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A2C7" w14:textId="43974E1A" w:rsidR="00A820B7" w:rsidRPr="00CB2497" w:rsidRDefault="00A833B0" w:rsidP="004E5CB0">
      <w:pPr>
        <w:pStyle w:val="Hoofdtekst"/>
        <w:jc w:val="left"/>
        <w:rPr>
          <w:rFonts w:ascii="Arial" w:hAnsi="Arial" w:cs="Arial"/>
          <w:b/>
          <w:sz w:val="20"/>
          <w:szCs w:val="20"/>
        </w:rPr>
      </w:pPr>
      <w:r w:rsidRPr="00CB2497">
        <w:rPr>
          <w:rFonts w:ascii="Arial" w:hAnsi="Arial" w:cs="Arial"/>
          <w:b/>
          <w:sz w:val="20"/>
          <w:szCs w:val="20"/>
        </w:rPr>
        <w:t xml:space="preserve">Jaarsymposium Vereniging tegen de Kwakzalverij </w:t>
      </w:r>
    </w:p>
    <w:p w14:paraId="1287D351" w14:textId="4A9D3DF9" w:rsidR="00BA48D6" w:rsidRPr="00CB2497" w:rsidRDefault="004E5CB0" w:rsidP="00BA48D6">
      <w:pPr>
        <w:pStyle w:val="Hoofdtekst"/>
        <w:rPr>
          <w:rFonts w:ascii="Arial" w:hAnsi="Arial" w:cs="Arial"/>
          <w:b/>
          <w:sz w:val="20"/>
          <w:szCs w:val="20"/>
        </w:rPr>
      </w:pPr>
      <w:r w:rsidRPr="00CB2497">
        <w:rPr>
          <w:rFonts w:ascii="Arial" w:hAnsi="Arial" w:cs="Arial"/>
          <w:b/>
          <w:sz w:val="20"/>
          <w:szCs w:val="20"/>
        </w:rPr>
        <w:t>Zaterdagmiddag</w:t>
      </w:r>
      <w:r w:rsidR="00A833B0" w:rsidRPr="00CB2497">
        <w:rPr>
          <w:rFonts w:ascii="Arial" w:hAnsi="Arial" w:cs="Arial"/>
          <w:b/>
          <w:sz w:val="20"/>
          <w:szCs w:val="20"/>
        </w:rPr>
        <w:t xml:space="preserve"> 7 oktober 2017</w:t>
      </w:r>
      <w:r w:rsidR="007F78F0" w:rsidRPr="00CB2497">
        <w:rPr>
          <w:rFonts w:ascii="Arial" w:hAnsi="Arial" w:cs="Arial"/>
          <w:b/>
          <w:sz w:val="20"/>
          <w:szCs w:val="20"/>
        </w:rPr>
        <w:t>, 14.00 uur – 17.00 uur</w:t>
      </w:r>
      <w:bookmarkStart w:id="0" w:name="_GoBack"/>
      <w:bookmarkEnd w:id="0"/>
    </w:p>
    <w:p w14:paraId="63003D1D" w14:textId="7070F1C8" w:rsidR="00BA48D6" w:rsidRPr="00CB2497" w:rsidRDefault="00BA48D6" w:rsidP="00BA48D6">
      <w:pPr>
        <w:pStyle w:val="Hoofdtekst"/>
        <w:rPr>
          <w:rFonts w:ascii="Arial" w:hAnsi="Arial" w:cs="Arial"/>
          <w:b/>
          <w:sz w:val="20"/>
          <w:szCs w:val="20"/>
        </w:rPr>
      </w:pPr>
      <w:r w:rsidRPr="00CB2497">
        <w:rPr>
          <w:rFonts w:ascii="Arial" w:hAnsi="Arial" w:cs="Arial"/>
          <w:b/>
          <w:sz w:val="20"/>
          <w:szCs w:val="20"/>
        </w:rPr>
        <w:t>De huisarts en niet-reguliere behandelwijzen</w:t>
      </w:r>
    </w:p>
    <w:p w14:paraId="6D4F11E2" w14:textId="37F86C02" w:rsidR="00BA48D6" w:rsidRPr="00CB2497" w:rsidRDefault="00BA48D6" w:rsidP="00BA48D6">
      <w:pPr>
        <w:pStyle w:val="Hoofdtekst"/>
        <w:rPr>
          <w:rFonts w:ascii="Arial" w:hAnsi="Arial" w:cs="Arial"/>
          <w:b/>
          <w:sz w:val="20"/>
          <w:szCs w:val="20"/>
        </w:rPr>
      </w:pPr>
      <w:r w:rsidRPr="00CB2497">
        <w:rPr>
          <w:rFonts w:ascii="Arial" w:hAnsi="Arial" w:cs="Arial"/>
          <w:b/>
          <w:sz w:val="20"/>
          <w:szCs w:val="20"/>
        </w:rPr>
        <w:t>14.00 – 14.30</w:t>
      </w:r>
      <w:r w:rsidRPr="00CB2497">
        <w:rPr>
          <w:rFonts w:ascii="Arial" w:hAnsi="Arial" w:cs="Arial"/>
          <w:b/>
          <w:iCs/>
          <w:sz w:val="20"/>
          <w:szCs w:val="20"/>
        </w:rPr>
        <w:t xml:space="preserve"> uur: Leveren complementair werkende dokters goedkopere zorg?</w:t>
      </w:r>
    </w:p>
    <w:p w14:paraId="50335269" w14:textId="5E6A3F49" w:rsidR="00BA48D6" w:rsidRPr="00CB2497" w:rsidRDefault="002924B6" w:rsidP="000154F6">
      <w:pPr>
        <w:pStyle w:val="Hoofdtekst"/>
        <w:rPr>
          <w:rFonts w:ascii="Arial" w:hAnsi="Arial" w:cs="Arial"/>
          <w:sz w:val="20"/>
          <w:szCs w:val="20"/>
        </w:rPr>
      </w:pPr>
      <w:r w:rsidRPr="00CB2497">
        <w:rPr>
          <w:rFonts w:ascii="Arial" w:hAnsi="Arial" w:cs="Arial"/>
          <w:b/>
          <w:sz w:val="20"/>
          <w:szCs w:val="20"/>
        </w:rPr>
        <w:t>Dr. Marco Blanker</w:t>
      </w:r>
      <w:r w:rsidRPr="00CB2497">
        <w:rPr>
          <w:rFonts w:ascii="Arial" w:hAnsi="Arial" w:cs="Arial"/>
          <w:sz w:val="20"/>
          <w:szCs w:val="20"/>
        </w:rPr>
        <w:t xml:space="preserve">, </w:t>
      </w:r>
      <w:r w:rsidR="00BA48D6" w:rsidRPr="00CB2497">
        <w:rPr>
          <w:rFonts w:ascii="Arial" w:hAnsi="Arial" w:cs="Arial"/>
          <w:sz w:val="20"/>
          <w:szCs w:val="20"/>
        </w:rPr>
        <w:t xml:space="preserve">huisarts-epidemioloog. Praktijkhouder huisartsenpraktijk Blanker &amp; Thiele, Zwolle. Epidemioloog, leider onderzoeksprogramma buik- en bekkenproblematiek, afdeling huisartsgeneeskunde UMCG. </w:t>
      </w:r>
      <w:proofErr w:type="spellStart"/>
      <w:r w:rsidR="00BA48D6" w:rsidRPr="00CB2497">
        <w:rPr>
          <w:rFonts w:ascii="Arial" w:hAnsi="Arial" w:cs="Arial"/>
          <w:sz w:val="20"/>
          <w:szCs w:val="20"/>
        </w:rPr>
        <w:t>Principle</w:t>
      </w:r>
      <w:proofErr w:type="spellEnd"/>
      <w:r w:rsidR="00BA48D6" w:rsidRPr="00CB2497">
        <w:rPr>
          <w:rFonts w:ascii="Arial" w:hAnsi="Arial" w:cs="Arial"/>
          <w:sz w:val="20"/>
          <w:szCs w:val="20"/>
        </w:rPr>
        <w:t xml:space="preserve"> investigator onderzoeksinstituut SHARE, UMCG. </w:t>
      </w:r>
      <w:r w:rsidR="00BA48D6" w:rsidRPr="00CB2497">
        <w:rPr>
          <w:rFonts w:ascii="Arial" w:hAnsi="Arial" w:cs="Arial"/>
          <w:sz w:val="20"/>
          <w:szCs w:val="20"/>
          <w:lang w:val="de-DE"/>
        </w:rPr>
        <w:t xml:space="preserve">Blogger </w:t>
      </w:r>
      <w:proofErr w:type="spellStart"/>
      <w:r w:rsidR="00BA48D6" w:rsidRPr="00CB2497">
        <w:rPr>
          <w:rFonts w:ascii="Arial" w:hAnsi="Arial" w:cs="Arial"/>
          <w:sz w:val="20"/>
          <w:szCs w:val="20"/>
          <w:lang w:val="de-DE"/>
        </w:rPr>
        <w:t>Medisch</w:t>
      </w:r>
      <w:proofErr w:type="spellEnd"/>
      <w:r w:rsidR="00BA48D6" w:rsidRPr="00CB2497">
        <w:rPr>
          <w:rFonts w:ascii="Arial" w:hAnsi="Arial" w:cs="Arial"/>
          <w:sz w:val="20"/>
          <w:szCs w:val="20"/>
          <w:lang w:val="de-DE"/>
        </w:rPr>
        <w:t xml:space="preserve"> </w:t>
      </w:r>
      <w:proofErr w:type="spellStart"/>
      <w:r w:rsidR="00BA48D6" w:rsidRPr="00CB2497">
        <w:rPr>
          <w:rFonts w:ascii="Arial" w:hAnsi="Arial" w:cs="Arial"/>
          <w:sz w:val="20"/>
          <w:szCs w:val="20"/>
          <w:lang w:val="de-DE"/>
        </w:rPr>
        <w:t>Contact</w:t>
      </w:r>
      <w:proofErr w:type="spellEnd"/>
      <w:r w:rsidR="00BA48D6" w:rsidRPr="00CB2497">
        <w:rPr>
          <w:rFonts w:ascii="Arial" w:hAnsi="Arial" w:cs="Arial"/>
          <w:sz w:val="20"/>
          <w:szCs w:val="20"/>
          <w:lang w:val="de-DE"/>
        </w:rPr>
        <w:t>.</w:t>
      </w:r>
    </w:p>
    <w:p w14:paraId="5BED75A3" w14:textId="77777777" w:rsidR="00BA48D6" w:rsidRPr="00CB2497" w:rsidRDefault="00BA48D6" w:rsidP="00BA48D6">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b/>
          <w:sz w:val="20"/>
          <w:szCs w:val="20"/>
          <w:u w:color="000000"/>
          <w:lang w:val="nl-NL"/>
        </w:rPr>
      </w:pPr>
      <w:r w:rsidRPr="00CB2497">
        <w:rPr>
          <w:rFonts w:ascii="Arial" w:eastAsia="Cambria" w:hAnsi="Arial" w:cs="Arial"/>
          <w:b/>
          <w:sz w:val="20"/>
          <w:szCs w:val="20"/>
          <w:u w:color="000000"/>
          <w:lang w:val="nl-NL"/>
        </w:rPr>
        <w:t xml:space="preserve">Samenvatting: </w:t>
      </w:r>
      <w:r w:rsidRPr="00CB2497">
        <w:rPr>
          <w:rFonts w:ascii="Arial" w:eastAsia="Cambria" w:hAnsi="Arial" w:cs="Arial"/>
          <w:sz w:val="20"/>
          <w:szCs w:val="20"/>
          <w:u w:color="000000"/>
          <w:lang w:val="nl-NL"/>
        </w:rPr>
        <w:t xml:space="preserve">“Complementair werkende dokters leveren goedkopere zorg en laten mensen langer leven.” Deze boodschap duikt bij herhaling op in kranten en op </w:t>
      </w:r>
      <w:proofErr w:type="spellStart"/>
      <w:r w:rsidRPr="00CB2497">
        <w:rPr>
          <w:rFonts w:ascii="Arial" w:eastAsia="Cambria" w:hAnsi="Arial" w:cs="Arial"/>
          <w:sz w:val="20"/>
          <w:szCs w:val="20"/>
          <w:u w:color="000000"/>
          <w:lang w:val="nl-NL"/>
        </w:rPr>
        <w:t>social</w:t>
      </w:r>
      <w:proofErr w:type="spellEnd"/>
      <w:r w:rsidRPr="00CB2497">
        <w:rPr>
          <w:rFonts w:ascii="Arial" w:eastAsia="Cambria" w:hAnsi="Arial" w:cs="Arial"/>
          <w:sz w:val="20"/>
          <w:szCs w:val="20"/>
          <w:u w:color="000000"/>
          <w:lang w:val="nl-NL"/>
        </w:rPr>
        <w:t xml:space="preserve"> media. Het introductiedossier Complementaire &amp; Alternatieve Geneeskunde vermeldt zelfs dat het aantal studies dat aantoont dat CAM-geneeskunde vergelijkbare resultaten bereikt maar veel goedkoper is dan reguliere behandelingen met het jaar groeit. Veelal wordt verwezen naar de wetenschappelijke exercities van hoogleraar Gezondheidseconomie Peter </w:t>
      </w:r>
      <w:proofErr w:type="spellStart"/>
      <w:r w:rsidRPr="00CB2497">
        <w:rPr>
          <w:rFonts w:ascii="Arial" w:eastAsia="Cambria" w:hAnsi="Arial" w:cs="Arial"/>
          <w:sz w:val="20"/>
          <w:szCs w:val="20"/>
          <w:u w:color="000000"/>
          <w:lang w:val="nl-NL"/>
        </w:rPr>
        <w:t>Kooreman</w:t>
      </w:r>
      <w:proofErr w:type="spellEnd"/>
      <w:r w:rsidRPr="00CB2497">
        <w:rPr>
          <w:rFonts w:ascii="Arial" w:eastAsia="Cambria" w:hAnsi="Arial" w:cs="Arial"/>
          <w:sz w:val="20"/>
          <w:szCs w:val="20"/>
          <w:u w:color="000000"/>
          <w:lang w:val="nl-NL"/>
        </w:rPr>
        <w:t xml:space="preserve"> en lector Erik Baars die in 2012 en 2014 hierover publiceerden.</w:t>
      </w:r>
    </w:p>
    <w:p w14:paraId="3FC6D2D8" w14:textId="77777777" w:rsidR="00BA48D6" w:rsidRPr="00CB2497" w:rsidRDefault="00BA48D6" w:rsidP="00BA48D6">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sz w:val="20"/>
          <w:szCs w:val="20"/>
          <w:u w:color="000000"/>
          <w:lang w:val="nl-NL"/>
        </w:rPr>
      </w:pPr>
      <w:r w:rsidRPr="00CB2497">
        <w:rPr>
          <w:rFonts w:ascii="Arial" w:eastAsia="Cambria" w:hAnsi="Arial" w:cs="Arial"/>
          <w:sz w:val="20"/>
          <w:szCs w:val="20"/>
          <w:u w:color="000000"/>
          <w:lang w:val="nl-NL"/>
        </w:rPr>
        <w:t xml:space="preserve">In deze voordracht legt huisarts-epidemioloog Marco Blanker het werk van </w:t>
      </w:r>
      <w:proofErr w:type="spellStart"/>
      <w:r w:rsidRPr="00CB2497">
        <w:rPr>
          <w:rFonts w:ascii="Arial" w:eastAsia="Cambria" w:hAnsi="Arial" w:cs="Arial"/>
          <w:sz w:val="20"/>
          <w:szCs w:val="20"/>
          <w:u w:color="000000"/>
          <w:lang w:val="nl-NL"/>
        </w:rPr>
        <w:t>Kooreman</w:t>
      </w:r>
      <w:proofErr w:type="spellEnd"/>
      <w:r w:rsidRPr="00CB2497">
        <w:rPr>
          <w:rFonts w:ascii="Arial" w:eastAsia="Cambria" w:hAnsi="Arial" w:cs="Arial"/>
          <w:sz w:val="20"/>
          <w:szCs w:val="20"/>
          <w:u w:color="000000"/>
          <w:lang w:val="nl-NL"/>
        </w:rPr>
        <w:t xml:space="preserve"> &amp; Baars langs de epidemiologische meetlat: de </w:t>
      </w:r>
      <w:r w:rsidRPr="00CB2497">
        <w:rPr>
          <w:rFonts w:ascii="Arial" w:eastAsia="Cambria" w:hAnsi="Arial" w:cs="Arial"/>
          <w:i/>
          <w:iCs/>
          <w:sz w:val="20"/>
          <w:szCs w:val="20"/>
          <w:u w:color="000000"/>
          <w:lang w:val="nl-NL"/>
        </w:rPr>
        <w:t xml:space="preserve">piramide of </w:t>
      </w:r>
      <w:proofErr w:type="spellStart"/>
      <w:r w:rsidRPr="00CB2497">
        <w:rPr>
          <w:rFonts w:ascii="Arial" w:eastAsia="Cambria" w:hAnsi="Arial" w:cs="Arial"/>
          <w:i/>
          <w:iCs/>
          <w:sz w:val="20"/>
          <w:szCs w:val="20"/>
          <w:u w:color="000000"/>
          <w:lang w:val="nl-NL"/>
        </w:rPr>
        <w:t>evidence</w:t>
      </w:r>
      <w:proofErr w:type="spellEnd"/>
      <w:r w:rsidRPr="00CB2497">
        <w:rPr>
          <w:rFonts w:ascii="Arial" w:eastAsia="Cambria" w:hAnsi="Arial" w:cs="Arial"/>
          <w:sz w:val="20"/>
          <w:szCs w:val="20"/>
          <w:u w:color="000000"/>
          <w:lang w:val="nl-NL"/>
        </w:rPr>
        <w:t xml:space="preserve">. Welk onderzoeksdesign is nodig om de claim te ondersteunen? Welk design gebruikten </w:t>
      </w:r>
      <w:proofErr w:type="spellStart"/>
      <w:r w:rsidRPr="00CB2497">
        <w:rPr>
          <w:rFonts w:ascii="Arial" w:eastAsia="Cambria" w:hAnsi="Arial" w:cs="Arial"/>
          <w:sz w:val="20"/>
          <w:szCs w:val="20"/>
          <w:u w:color="000000"/>
          <w:lang w:val="nl-NL"/>
        </w:rPr>
        <w:t>Kooreman</w:t>
      </w:r>
      <w:proofErr w:type="spellEnd"/>
      <w:r w:rsidRPr="00CB2497">
        <w:rPr>
          <w:rFonts w:ascii="Arial" w:eastAsia="Cambria" w:hAnsi="Arial" w:cs="Arial"/>
          <w:sz w:val="20"/>
          <w:szCs w:val="20"/>
          <w:u w:color="000000"/>
          <w:lang w:val="nl-NL"/>
        </w:rPr>
        <w:t xml:space="preserve"> &amp; Baars? Welke vormen van bias (vertekening) zijn van toepassing op de verschillende beschikbare onderzoeksmethoden? </w:t>
      </w:r>
    </w:p>
    <w:p w14:paraId="3AA7861F" w14:textId="510E1E12" w:rsidR="00BA48D6" w:rsidRPr="00CB2497" w:rsidRDefault="00BA48D6" w:rsidP="00BA48D6">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b/>
          <w:sz w:val="20"/>
          <w:szCs w:val="20"/>
          <w:u w:color="000000"/>
          <w:lang w:val="nl-NL"/>
        </w:rPr>
      </w:pPr>
      <w:r w:rsidRPr="00CB2497">
        <w:rPr>
          <w:rFonts w:ascii="Arial" w:eastAsia="Cambria" w:hAnsi="Arial" w:cs="Arial"/>
          <w:b/>
          <w:sz w:val="20"/>
          <w:szCs w:val="20"/>
          <w:u w:color="000000"/>
          <w:lang w:val="nl-NL"/>
        </w:rPr>
        <w:t xml:space="preserve">Leerdoelen: </w:t>
      </w:r>
      <w:r w:rsidRPr="00CB2497">
        <w:rPr>
          <w:rFonts w:ascii="Arial" w:eastAsia="Cambria" w:hAnsi="Arial" w:cs="Arial"/>
          <w:sz w:val="20"/>
          <w:szCs w:val="20"/>
          <w:u w:color="000000"/>
          <w:lang w:val="nl-NL"/>
        </w:rPr>
        <w:t>De toehoorders maken kennis met (of frissen hun kennis op over) de epidemiologische basisprincipes in kostenonderzoek.</w:t>
      </w:r>
    </w:p>
    <w:p w14:paraId="3F546943" w14:textId="25A476BA" w:rsidR="00BA48D6" w:rsidRPr="00CB2497" w:rsidRDefault="00BA48D6" w:rsidP="00BA48D6">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b/>
          <w:sz w:val="20"/>
          <w:szCs w:val="20"/>
          <w:u w:color="000000"/>
          <w:lang w:val="nl-NL"/>
        </w:rPr>
      </w:pPr>
      <w:r w:rsidRPr="00CB2497">
        <w:rPr>
          <w:rFonts w:ascii="Arial" w:eastAsia="Cambria" w:hAnsi="Arial" w:cs="Arial"/>
          <w:b/>
          <w:sz w:val="20"/>
          <w:szCs w:val="20"/>
          <w:u w:color="000000"/>
          <w:lang w:val="nl-NL"/>
        </w:rPr>
        <w:t>14.30 – 15.00 uur: Ethische aspecten van niet-reguliere behandelwijzen in de eerste lijn</w:t>
      </w:r>
    </w:p>
    <w:p w14:paraId="3BBA07DB" w14:textId="316B7D69" w:rsidR="00BA48D6" w:rsidRPr="00CB2497" w:rsidRDefault="00BA48D6" w:rsidP="000154F6">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sz w:val="20"/>
          <w:szCs w:val="20"/>
          <w:u w:color="000000"/>
          <w:lang w:val="nl-NL"/>
        </w:rPr>
      </w:pPr>
      <w:r w:rsidRPr="00CB2497">
        <w:rPr>
          <w:rFonts w:ascii="Arial" w:eastAsia="Cambria" w:hAnsi="Arial" w:cs="Arial"/>
          <w:b/>
          <w:sz w:val="20"/>
          <w:szCs w:val="20"/>
          <w:u w:color="000000"/>
          <w:lang w:val="nl-NL"/>
        </w:rPr>
        <w:t>Prof. Dr. Dick Willems,</w:t>
      </w:r>
      <w:r w:rsidRPr="00CB2497">
        <w:rPr>
          <w:rFonts w:ascii="Arial" w:eastAsia="Cambria" w:hAnsi="Arial" w:cs="Arial"/>
          <w:sz w:val="20"/>
          <w:szCs w:val="20"/>
          <w:u w:color="000000"/>
          <w:lang w:val="nl-NL"/>
        </w:rPr>
        <w:t xml:space="preserve"> </w:t>
      </w:r>
      <w:r w:rsidRPr="00CB2497">
        <w:rPr>
          <w:rFonts w:ascii="Arial" w:hAnsi="Arial" w:cs="Arial"/>
          <w:sz w:val="20"/>
          <w:szCs w:val="20"/>
          <w:lang w:val="nl-NL"/>
        </w:rPr>
        <w:t xml:space="preserve">voormalig huisarts, hoogleraar medische ethiek AMC/UvA sinds 2003. Lid Gezondheidsraad, </w:t>
      </w:r>
      <w:proofErr w:type="spellStart"/>
      <w:r w:rsidRPr="00CB2497">
        <w:rPr>
          <w:rFonts w:ascii="Arial" w:hAnsi="Arial" w:cs="Arial"/>
          <w:sz w:val="20"/>
          <w:szCs w:val="20"/>
          <w:lang w:val="nl-NL"/>
        </w:rPr>
        <w:t>Beraadsgroep</w:t>
      </w:r>
      <w:proofErr w:type="spellEnd"/>
      <w:r w:rsidRPr="00CB2497">
        <w:rPr>
          <w:rFonts w:ascii="Arial" w:hAnsi="Arial" w:cs="Arial"/>
          <w:sz w:val="20"/>
          <w:szCs w:val="20"/>
          <w:lang w:val="nl-NL"/>
        </w:rPr>
        <w:t xml:space="preserve"> Ethiek en Recht, 1997 - 2014; lid Medisch-Ethische Commissie ten bate van Wetenschappelijk onderzoek met mensen, Academisch Medisch Centrum, 1999 - heden; lid Medisch-Ethische Commissie ten bate van de patiëntenzorg, Academisch Medisch Centrum, 1999 - heden; Voorzitter Centrum voor Ethiek en Gezondheid (RV&amp;S), 2007-heden; Lid Raad voor de Volksgezondheid en Samenleving (RV&amp;S) 2007-heden</w:t>
      </w:r>
    </w:p>
    <w:p w14:paraId="6ACC2D7B" w14:textId="77777777" w:rsidR="00BA48D6" w:rsidRPr="00CB2497" w:rsidRDefault="00BA48D6" w:rsidP="00BA48D6">
      <w:pPr>
        <w:pStyle w:val="Hoofdtekst"/>
        <w:pBdr>
          <w:bottom w:val="nil"/>
        </w:pBdr>
        <w:rPr>
          <w:rFonts w:ascii="Arial" w:hAnsi="Arial" w:cs="Arial"/>
          <w:b/>
          <w:sz w:val="20"/>
          <w:szCs w:val="20"/>
        </w:rPr>
      </w:pPr>
      <w:r w:rsidRPr="00CB2497">
        <w:rPr>
          <w:rFonts w:ascii="Arial" w:hAnsi="Arial" w:cs="Arial"/>
          <w:b/>
          <w:sz w:val="20"/>
          <w:szCs w:val="20"/>
        </w:rPr>
        <w:t xml:space="preserve">Samenvatting: </w:t>
      </w:r>
      <w:r w:rsidRPr="00CB2497">
        <w:rPr>
          <w:rFonts w:ascii="Arial" w:hAnsi="Arial" w:cs="Arial"/>
          <w:sz w:val="20"/>
          <w:szCs w:val="20"/>
        </w:rPr>
        <w:t xml:space="preserve">Vertrekpunt is de KNMG-gedragsregel die de verhouding tussen artsen en niet-reguliere behandelwijzen bespreekt. Vanuit ethisch perspectief zal worden ingegaan op de autonomie van patiënten om hun heil buiten het reguliere circuit te zoeken versus de artseneed dat patiënten door uitstel van (of afhouden van) voor hen bewezen geschikte geneeskunde geschaad kunnen worden. </w:t>
      </w:r>
    </w:p>
    <w:p w14:paraId="45B3580C" w14:textId="03B6F5B2" w:rsidR="00BA48D6" w:rsidRPr="00CB2497" w:rsidRDefault="00BA48D6" w:rsidP="00BA48D6">
      <w:pPr>
        <w:pStyle w:val="Hoofdtekst"/>
        <w:pBdr>
          <w:bottom w:val="nil"/>
        </w:pBdr>
        <w:rPr>
          <w:rFonts w:ascii="Arial" w:hAnsi="Arial" w:cs="Arial"/>
          <w:b/>
          <w:sz w:val="20"/>
          <w:szCs w:val="20"/>
        </w:rPr>
      </w:pPr>
      <w:r w:rsidRPr="00CB2497">
        <w:rPr>
          <w:rFonts w:ascii="Arial" w:hAnsi="Arial" w:cs="Arial"/>
          <w:b/>
          <w:sz w:val="20"/>
          <w:szCs w:val="20"/>
        </w:rPr>
        <w:t xml:space="preserve">Leerdoelen: </w:t>
      </w:r>
      <w:r w:rsidRPr="00CB2497">
        <w:rPr>
          <w:rFonts w:ascii="Arial" w:hAnsi="Arial" w:cs="Arial"/>
          <w:sz w:val="20"/>
          <w:szCs w:val="20"/>
        </w:rPr>
        <w:t>De toehoorders krijgen meer inzicht in de grenzen van het toelaatbare binnen de door de KNMG gegeven gedragsregel en kunnen vragen van de patiënt in de dagelijkse praktijk passend beantwoorden.</w:t>
      </w:r>
    </w:p>
    <w:p w14:paraId="64320EF3" w14:textId="40B23D61" w:rsidR="00BA48D6" w:rsidRPr="00CB2497" w:rsidRDefault="00BA48D6" w:rsidP="000154F6">
      <w:pPr>
        <w:pStyle w:val="Hoofdtekst"/>
        <w:pBdr>
          <w:bottom w:val="nil"/>
        </w:pBdr>
        <w:rPr>
          <w:rFonts w:ascii="Arial" w:hAnsi="Arial" w:cs="Arial"/>
          <w:b/>
          <w:sz w:val="20"/>
          <w:szCs w:val="20"/>
        </w:rPr>
      </w:pPr>
      <w:r w:rsidRPr="00CB2497">
        <w:rPr>
          <w:rFonts w:ascii="Arial" w:hAnsi="Arial" w:cs="Arial"/>
          <w:b/>
          <w:sz w:val="20"/>
          <w:szCs w:val="20"/>
        </w:rPr>
        <w:t>15.00 – 15.30</w:t>
      </w:r>
      <w:r w:rsidRPr="00CB2497">
        <w:rPr>
          <w:rFonts w:ascii="Arial" w:hAnsi="Arial" w:cs="Arial"/>
          <w:sz w:val="20"/>
          <w:szCs w:val="20"/>
        </w:rPr>
        <w:t xml:space="preserve"> </w:t>
      </w:r>
      <w:r w:rsidRPr="00CB2497">
        <w:rPr>
          <w:rFonts w:ascii="Arial" w:hAnsi="Arial" w:cs="Arial"/>
          <w:b/>
          <w:sz w:val="20"/>
          <w:szCs w:val="20"/>
        </w:rPr>
        <w:t>uur Theepauze</w:t>
      </w:r>
    </w:p>
    <w:p w14:paraId="60F0BD32" w14:textId="10E98CAE" w:rsidR="00BA48D6" w:rsidRPr="00CB2497" w:rsidRDefault="00BA48D6" w:rsidP="000154F6">
      <w:pPr>
        <w:pStyle w:val="Standaard"/>
        <w:pBdr>
          <w:bottom w:val="nil"/>
        </w:pBdr>
        <w:spacing w:line="280" w:lineRule="atLeast"/>
        <w:rPr>
          <w:rFonts w:ascii="Arial" w:hAnsi="Arial" w:cs="Arial"/>
          <w:b/>
          <w:sz w:val="20"/>
          <w:szCs w:val="20"/>
          <w:lang w:val="nl-NL"/>
        </w:rPr>
      </w:pPr>
      <w:r w:rsidRPr="00CB2497">
        <w:rPr>
          <w:rFonts w:ascii="Arial" w:hAnsi="Arial" w:cs="Arial"/>
          <w:b/>
          <w:sz w:val="20"/>
          <w:szCs w:val="20"/>
          <w:lang w:val="nl-NL"/>
        </w:rPr>
        <w:t>15.30 – 16.00 uur:</w:t>
      </w:r>
      <w:r w:rsidRPr="00CB2497">
        <w:rPr>
          <w:rFonts w:ascii="Arial" w:hAnsi="Arial" w:cs="Arial"/>
          <w:b/>
          <w:iCs/>
          <w:sz w:val="20"/>
          <w:szCs w:val="20"/>
          <w:lang w:val="nl-NL"/>
        </w:rPr>
        <w:t xml:space="preserve"> </w:t>
      </w:r>
      <w:proofErr w:type="spellStart"/>
      <w:r w:rsidRPr="00CB2497">
        <w:rPr>
          <w:rFonts w:ascii="Arial" w:hAnsi="Arial" w:cs="Arial"/>
          <w:b/>
          <w:iCs/>
          <w:sz w:val="20"/>
          <w:szCs w:val="20"/>
          <w:lang w:val="nl-NL"/>
        </w:rPr>
        <w:t>Evidence-based</w:t>
      </w:r>
      <w:proofErr w:type="spellEnd"/>
      <w:r w:rsidRPr="00CB2497">
        <w:rPr>
          <w:rFonts w:ascii="Arial" w:hAnsi="Arial" w:cs="Arial"/>
          <w:b/>
          <w:iCs/>
          <w:sz w:val="20"/>
          <w:szCs w:val="20"/>
          <w:lang w:val="nl-NL"/>
        </w:rPr>
        <w:t xml:space="preserve"> interventies bij rugklachten - wat is zinnig, wat is onzinnig, wat is kwakzalverij</w:t>
      </w:r>
    </w:p>
    <w:p w14:paraId="51BDD8A8" w14:textId="7E5E1640" w:rsidR="00BA48D6" w:rsidRPr="00CB2497" w:rsidRDefault="00CB2497" w:rsidP="000154F6">
      <w:pPr>
        <w:pStyle w:val="Hoofdtekst"/>
        <w:spacing w:line="240" w:lineRule="auto"/>
        <w:rPr>
          <w:rFonts w:ascii="Arial" w:hAnsi="Arial" w:cs="Arial"/>
          <w:i/>
          <w:iCs/>
          <w:sz w:val="20"/>
          <w:szCs w:val="20"/>
        </w:rPr>
      </w:pPr>
      <w:proofErr w:type="spellStart"/>
      <w:r w:rsidRPr="00CB2497">
        <w:rPr>
          <w:rFonts w:ascii="Arial" w:eastAsia="Times New Roman" w:hAnsi="Arial" w:cs="Arial"/>
          <w:b/>
          <w:bCs/>
          <w:sz w:val="20"/>
          <w:szCs w:val="20"/>
          <w:u w:color="000000"/>
        </w:rPr>
        <w:t>Prof.dr</w:t>
      </w:r>
      <w:proofErr w:type="spellEnd"/>
      <w:r w:rsidRPr="00CB2497">
        <w:rPr>
          <w:rFonts w:ascii="Arial" w:eastAsia="Times New Roman" w:hAnsi="Arial" w:cs="Arial"/>
          <w:b/>
          <w:bCs/>
          <w:sz w:val="20"/>
          <w:szCs w:val="20"/>
          <w:u w:color="000000"/>
        </w:rPr>
        <w:t xml:space="preserve">. Maurits van </w:t>
      </w:r>
      <w:proofErr w:type="spellStart"/>
      <w:r w:rsidRPr="00CB2497">
        <w:rPr>
          <w:rFonts w:ascii="Arial" w:eastAsia="Times New Roman" w:hAnsi="Arial" w:cs="Arial"/>
          <w:b/>
          <w:bCs/>
          <w:sz w:val="20"/>
          <w:szCs w:val="20"/>
          <w:u w:color="000000"/>
        </w:rPr>
        <w:t>Tulder</w:t>
      </w:r>
      <w:proofErr w:type="spellEnd"/>
      <w:r w:rsidRPr="00CB2497">
        <w:rPr>
          <w:rFonts w:ascii="Arial" w:eastAsia="Times New Roman" w:hAnsi="Arial" w:cs="Arial"/>
          <w:b/>
          <w:bCs/>
          <w:sz w:val="20"/>
          <w:szCs w:val="20"/>
          <w:u w:color="000000"/>
        </w:rPr>
        <w:t xml:space="preserve">, </w:t>
      </w:r>
      <w:r w:rsidR="00BA48D6" w:rsidRPr="00CB2497">
        <w:rPr>
          <w:rFonts w:ascii="Arial" w:hAnsi="Arial" w:cs="Arial"/>
          <w:sz w:val="20"/>
          <w:szCs w:val="20"/>
        </w:rPr>
        <w:t>Bewegingswetenschapper en Epidemioloog, hoogleraar Doelmatigheidsonderzoek, hoofd van de afdeling Gezondheidswetenschappen aan de Vrije Universiteit in Amsterdam. V</w:t>
      </w:r>
      <w:r w:rsidR="00BA48D6" w:rsidRPr="00CB2497">
        <w:rPr>
          <w:rFonts w:ascii="Arial" w:eastAsia="Times New Roman" w:hAnsi="Arial" w:cs="Arial"/>
          <w:sz w:val="20"/>
          <w:szCs w:val="20"/>
        </w:rPr>
        <w:t xml:space="preserve">an </w:t>
      </w:r>
      <w:proofErr w:type="spellStart"/>
      <w:r w:rsidR="00BA48D6" w:rsidRPr="00CB2497">
        <w:rPr>
          <w:rFonts w:ascii="Arial" w:eastAsia="Times New Roman" w:hAnsi="Arial" w:cs="Arial"/>
          <w:sz w:val="20"/>
          <w:szCs w:val="20"/>
        </w:rPr>
        <w:t>Tulder</w:t>
      </w:r>
      <w:proofErr w:type="spellEnd"/>
      <w:r w:rsidR="00BA48D6" w:rsidRPr="00CB2497">
        <w:rPr>
          <w:rFonts w:ascii="Arial" w:eastAsia="Times New Roman" w:hAnsi="Arial" w:cs="Arial"/>
          <w:sz w:val="20"/>
          <w:szCs w:val="20"/>
        </w:rPr>
        <w:t xml:space="preserve"> is Co-Editor van de </w:t>
      </w:r>
      <w:proofErr w:type="spellStart"/>
      <w:r w:rsidR="00BA48D6" w:rsidRPr="00CB2497">
        <w:rPr>
          <w:rFonts w:ascii="Arial" w:eastAsia="Times New Roman" w:hAnsi="Arial" w:cs="Arial"/>
          <w:sz w:val="20"/>
          <w:szCs w:val="20"/>
        </w:rPr>
        <w:t>Cochrane</w:t>
      </w:r>
      <w:proofErr w:type="spellEnd"/>
      <w:r w:rsidR="00BA48D6" w:rsidRPr="00CB2497">
        <w:rPr>
          <w:rFonts w:ascii="Arial" w:eastAsia="Times New Roman" w:hAnsi="Arial" w:cs="Arial"/>
          <w:sz w:val="20"/>
          <w:szCs w:val="20"/>
        </w:rPr>
        <w:t xml:space="preserve"> Back </w:t>
      </w:r>
      <w:proofErr w:type="spellStart"/>
      <w:r w:rsidR="00BA48D6" w:rsidRPr="00CB2497">
        <w:rPr>
          <w:rFonts w:ascii="Arial" w:eastAsia="Times New Roman" w:hAnsi="Arial" w:cs="Arial"/>
          <w:sz w:val="20"/>
          <w:szCs w:val="20"/>
        </w:rPr>
        <w:t>and</w:t>
      </w:r>
      <w:proofErr w:type="spellEnd"/>
      <w:r w:rsidR="00BA48D6" w:rsidRPr="00CB2497">
        <w:rPr>
          <w:rFonts w:ascii="Arial" w:eastAsia="Times New Roman" w:hAnsi="Arial" w:cs="Arial"/>
          <w:sz w:val="20"/>
          <w:szCs w:val="20"/>
        </w:rPr>
        <w:t xml:space="preserve"> Neck Group en is voorzitter of lid geweest van 6 klinische richtlijnen voor lage-rugklachten en een aantal andere richtlijnen. Hij geeft cursussen over </w:t>
      </w:r>
      <w:proofErr w:type="spellStart"/>
      <w:r w:rsidR="00BA48D6" w:rsidRPr="00CB2497">
        <w:rPr>
          <w:rFonts w:ascii="Arial" w:eastAsia="Times New Roman" w:hAnsi="Arial" w:cs="Arial"/>
          <w:sz w:val="20"/>
          <w:szCs w:val="20"/>
        </w:rPr>
        <w:t>evidence-based</w:t>
      </w:r>
      <w:proofErr w:type="spellEnd"/>
      <w:r w:rsidR="00BA48D6" w:rsidRPr="00CB2497">
        <w:rPr>
          <w:rFonts w:ascii="Arial" w:eastAsia="Times New Roman" w:hAnsi="Arial" w:cs="Arial"/>
          <w:sz w:val="20"/>
          <w:szCs w:val="20"/>
        </w:rPr>
        <w:t xml:space="preserve"> </w:t>
      </w:r>
      <w:proofErr w:type="spellStart"/>
      <w:r w:rsidR="00BA48D6" w:rsidRPr="00CB2497">
        <w:rPr>
          <w:rFonts w:ascii="Arial" w:eastAsia="Times New Roman" w:hAnsi="Arial" w:cs="Arial"/>
          <w:sz w:val="20"/>
          <w:szCs w:val="20"/>
        </w:rPr>
        <w:t>medicine</w:t>
      </w:r>
      <w:proofErr w:type="spellEnd"/>
      <w:r w:rsidR="00BA48D6" w:rsidRPr="00CB2497">
        <w:rPr>
          <w:rFonts w:ascii="Arial" w:eastAsia="Times New Roman" w:hAnsi="Arial" w:cs="Arial"/>
          <w:sz w:val="20"/>
          <w:szCs w:val="20"/>
        </w:rPr>
        <w:t xml:space="preserve">, systematisch literatuuronderzoek en economische evaluaties in binnen- en buitenland. </w:t>
      </w:r>
    </w:p>
    <w:p w14:paraId="7B2D7EB8" w14:textId="77777777" w:rsidR="00BA48D6" w:rsidRPr="00CB2497" w:rsidRDefault="00BA48D6" w:rsidP="00BA48D6">
      <w:pPr>
        <w:pStyle w:val="Hoofdtek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b/>
          <w:sz w:val="20"/>
          <w:szCs w:val="20"/>
          <w:u w:color="000000"/>
        </w:rPr>
      </w:pPr>
      <w:r w:rsidRPr="00CB2497">
        <w:rPr>
          <w:rFonts w:ascii="Arial" w:eastAsia="Cambria" w:hAnsi="Arial" w:cs="Arial"/>
          <w:b/>
          <w:sz w:val="20"/>
          <w:szCs w:val="20"/>
          <w:u w:color="000000"/>
        </w:rPr>
        <w:t xml:space="preserve">Samenvatting: </w:t>
      </w:r>
      <w:r w:rsidRPr="00CB2497">
        <w:rPr>
          <w:rFonts w:ascii="Arial" w:eastAsia="Cambria" w:hAnsi="Arial" w:cs="Arial"/>
          <w:sz w:val="20"/>
          <w:szCs w:val="20"/>
          <w:u w:color="000000"/>
        </w:rPr>
        <w:t xml:space="preserve">Rugklachten zijn een groot gezondheidsprobleem. Een deel van de zorg voor rugklachten valt binnen de reguliere gezondheidszorg, maar ook daarbuiten worden veel behandelingen aangeboden. Tussen </w:t>
      </w:r>
      <w:r w:rsidRPr="00CB2497">
        <w:rPr>
          <w:rFonts w:ascii="Arial" w:eastAsia="Cambria" w:hAnsi="Arial" w:cs="Arial"/>
          <w:sz w:val="20"/>
          <w:szCs w:val="20"/>
          <w:u w:color="000000"/>
        </w:rPr>
        <w:lastRenderedPageBreak/>
        <w:t>2010 en 2012 werden meer dan 1 miljoen Nederlanders behandeld door alternatieve zorgverleners. In het kader van ‘</w:t>
      </w:r>
      <w:proofErr w:type="spellStart"/>
      <w:r w:rsidRPr="00CB2497">
        <w:rPr>
          <w:rFonts w:ascii="Arial" w:eastAsia="Cambria" w:hAnsi="Arial" w:cs="Arial"/>
          <w:sz w:val="20"/>
          <w:szCs w:val="20"/>
          <w:u w:color="000000"/>
        </w:rPr>
        <w:t>evidence-based</w:t>
      </w:r>
      <w:proofErr w:type="spellEnd"/>
      <w:r w:rsidRPr="00CB2497">
        <w:rPr>
          <w:rFonts w:ascii="Arial" w:eastAsia="Cambria" w:hAnsi="Arial" w:cs="Arial"/>
          <w:sz w:val="20"/>
          <w:szCs w:val="20"/>
          <w:u w:color="000000"/>
        </w:rPr>
        <w:t xml:space="preserve"> </w:t>
      </w:r>
      <w:proofErr w:type="spellStart"/>
      <w:r w:rsidRPr="00CB2497">
        <w:rPr>
          <w:rFonts w:ascii="Arial" w:eastAsia="Cambria" w:hAnsi="Arial" w:cs="Arial"/>
          <w:sz w:val="20"/>
          <w:szCs w:val="20"/>
          <w:u w:color="000000"/>
        </w:rPr>
        <w:t>medicine</w:t>
      </w:r>
      <w:proofErr w:type="spellEnd"/>
      <w:r w:rsidRPr="00CB2497">
        <w:rPr>
          <w:rFonts w:ascii="Arial" w:eastAsia="Cambria" w:hAnsi="Arial" w:cs="Arial"/>
          <w:sz w:val="20"/>
          <w:szCs w:val="20"/>
          <w:u w:color="000000"/>
        </w:rPr>
        <w:t xml:space="preserve">’ is het belangrijk om te weten of er een goede wetenschappelijke onderbouwing is voor behandelingen. Er is de afgelopen drie decennia een enorme hoeveelheid onderzoek naar effectiviteit van behandelingen gepubliceerd en er zijn in Nederland richtlijnen ontwikkeld waarin dit onderzoek is vertaald naar aanbevelingen voor de praktijk. </w:t>
      </w:r>
    </w:p>
    <w:p w14:paraId="4A0BF92F" w14:textId="07E551DA" w:rsidR="00BA48D6" w:rsidRPr="00CB2497" w:rsidRDefault="00BA48D6" w:rsidP="00BA48D6">
      <w:pPr>
        <w:pStyle w:val="Hoofdtek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b/>
          <w:sz w:val="20"/>
          <w:szCs w:val="20"/>
          <w:u w:color="000000"/>
        </w:rPr>
      </w:pPr>
      <w:r w:rsidRPr="00CB2497">
        <w:rPr>
          <w:rFonts w:ascii="Arial" w:eastAsia="Cambria" w:hAnsi="Arial" w:cs="Arial"/>
          <w:b/>
          <w:sz w:val="20"/>
          <w:szCs w:val="20"/>
          <w:u w:color="000000"/>
        </w:rPr>
        <w:t xml:space="preserve">Leerdoelen: </w:t>
      </w:r>
      <w:r w:rsidRPr="00CB2497">
        <w:rPr>
          <w:rFonts w:ascii="Arial" w:eastAsia="Cambria" w:hAnsi="Arial" w:cs="Arial"/>
          <w:sz w:val="20"/>
          <w:szCs w:val="20"/>
          <w:u w:color="000000"/>
        </w:rPr>
        <w:t>De toehoorder heeft na deze presentatie een goed overzicht van de stand van de wetenschap betreffende de zinvolle behandeling van rugklachten. De toehoorder kan voortaan zinnige zorg van onzinnige zorg onderscheiden en weet wat kwakzalverij is.</w:t>
      </w:r>
    </w:p>
    <w:p w14:paraId="24A2ED05" w14:textId="0381D4AB" w:rsidR="00BA48D6" w:rsidRPr="00CB2497" w:rsidRDefault="00BA48D6" w:rsidP="000154F6">
      <w:pPr>
        <w:pStyle w:val="Hoofdtek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mbria" w:hAnsi="Arial" w:cs="Arial"/>
          <w:sz w:val="20"/>
          <w:szCs w:val="20"/>
          <w:u w:color="000000"/>
        </w:rPr>
      </w:pPr>
      <w:r w:rsidRPr="00CB2497">
        <w:rPr>
          <w:rFonts w:ascii="Arial" w:eastAsia="Cambria" w:hAnsi="Arial" w:cs="Arial"/>
          <w:b/>
          <w:sz w:val="20"/>
          <w:szCs w:val="20"/>
          <w:u w:color="000000"/>
        </w:rPr>
        <w:t xml:space="preserve">16.00 </w:t>
      </w:r>
      <w:r w:rsidRPr="00CB2497">
        <w:rPr>
          <w:rFonts w:ascii="Arial" w:eastAsia="Times New Roman" w:hAnsi="Arial" w:cs="Arial"/>
          <w:b/>
          <w:iCs/>
          <w:sz w:val="20"/>
          <w:szCs w:val="20"/>
          <w:u w:color="000000"/>
        </w:rPr>
        <w:t>– 16.45 uur: In de huisartspraktijk van alledag omgaan met niet reguliere behandelwijzen</w:t>
      </w:r>
    </w:p>
    <w:p w14:paraId="520B1BB7" w14:textId="7A888FFB" w:rsidR="00BA48D6" w:rsidRPr="00CB2497" w:rsidRDefault="007F78F0" w:rsidP="000154F6">
      <w:pPr>
        <w:pStyle w:val="Hoofdtekst"/>
        <w:rPr>
          <w:rFonts w:ascii="Arial" w:hAnsi="Arial" w:cs="Arial"/>
          <w:sz w:val="20"/>
          <w:szCs w:val="20"/>
        </w:rPr>
      </w:pPr>
      <w:r w:rsidRPr="00CB2497">
        <w:rPr>
          <w:rFonts w:ascii="Arial" w:hAnsi="Arial" w:cs="Arial"/>
          <w:b/>
          <w:sz w:val="20"/>
          <w:szCs w:val="20"/>
        </w:rPr>
        <w:t>Prof Dr. Niek de Wit</w:t>
      </w:r>
      <w:r w:rsidRPr="00CB2497">
        <w:rPr>
          <w:rFonts w:ascii="Arial" w:hAnsi="Arial" w:cs="Arial"/>
          <w:sz w:val="20"/>
          <w:szCs w:val="20"/>
        </w:rPr>
        <w:t xml:space="preserve">, </w:t>
      </w:r>
      <w:r w:rsidR="00BA48D6" w:rsidRPr="00CB2497">
        <w:rPr>
          <w:rFonts w:ascii="Arial" w:hAnsi="Arial" w:cs="Arial"/>
          <w:sz w:val="20"/>
          <w:szCs w:val="20"/>
        </w:rPr>
        <w:t>Hoogleraar huisartsgeneeskunde aan het Julius Centrum voor Gezondheidswetenschappen en Eerstelijns Geneeskunde UMC Utrecht. Afdelingshoofd huisartsgeneeskunde in het UMC Utrecht. Medisch manager van de Julius Gezondheidscentra (</w:t>
      </w:r>
      <w:hyperlink r:id="rId7" w:history="1">
        <w:r w:rsidR="00BA48D6" w:rsidRPr="00CB2497">
          <w:rPr>
            <w:rStyle w:val="Hyperlink0"/>
            <w:rFonts w:ascii="Arial" w:hAnsi="Arial" w:cs="Arial"/>
            <w:sz w:val="20"/>
            <w:szCs w:val="20"/>
          </w:rPr>
          <w:t>www.lrjg.nl</w:t>
        </w:r>
      </w:hyperlink>
      <w:r w:rsidR="00BA48D6" w:rsidRPr="00CB2497">
        <w:rPr>
          <w:rFonts w:ascii="Arial" w:hAnsi="Arial" w:cs="Arial"/>
          <w:sz w:val="20"/>
          <w:szCs w:val="20"/>
        </w:rPr>
        <w:t>). Lid overheidscommissies op het gebied van zorgvernieuwing, zoals de projectgroep Toekomstvisie Huisartsgeneeskunde en de Kwaliteitsraad van het Zorginstituut. Gasthoogleraar aan de Universiteit van Durham, UK.</w:t>
      </w:r>
    </w:p>
    <w:p w14:paraId="0F330CDB" w14:textId="77777777" w:rsidR="00BA48D6" w:rsidRPr="00CB2497" w:rsidRDefault="00BA48D6" w:rsidP="00BA48D6">
      <w:pPr>
        <w:pStyle w:val="Hoofdtekst"/>
        <w:rPr>
          <w:rFonts w:ascii="Arial" w:hAnsi="Arial" w:cs="Arial"/>
          <w:b/>
          <w:sz w:val="20"/>
          <w:szCs w:val="20"/>
        </w:rPr>
      </w:pPr>
      <w:r w:rsidRPr="00CB2497">
        <w:rPr>
          <w:rFonts w:ascii="Arial" w:hAnsi="Arial" w:cs="Arial"/>
          <w:b/>
          <w:sz w:val="20"/>
          <w:szCs w:val="20"/>
        </w:rPr>
        <w:t xml:space="preserve">Samenvatting: </w:t>
      </w:r>
      <w:r w:rsidRPr="00CB2497">
        <w:rPr>
          <w:rFonts w:ascii="Arial" w:hAnsi="Arial" w:cs="Arial"/>
          <w:sz w:val="20"/>
          <w:szCs w:val="20"/>
          <w:u w:color="000000"/>
        </w:rPr>
        <w:t>Hedendaagse geneeskunde is gebaseerd op principes van ‘</w:t>
      </w:r>
      <w:proofErr w:type="spellStart"/>
      <w:r w:rsidRPr="00CB2497">
        <w:rPr>
          <w:rFonts w:ascii="Arial" w:hAnsi="Arial" w:cs="Arial"/>
          <w:sz w:val="20"/>
          <w:szCs w:val="20"/>
          <w:u w:color="000000"/>
        </w:rPr>
        <w:t>evidence</w:t>
      </w:r>
      <w:proofErr w:type="spellEnd"/>
      <w:r w:rsidRPr="00CB2497">
        <w:rPr>
          <w:rFonts w:ascii="Arial" w:hAnsi="Arial" w:cs="Arial"/>
          <w:sz w:val="20"/>
          <w:szCs w:val="20"/>
          <w:u w:color="000000"/>
        </w:rPr>
        <w:t xml:space="preserve"> </w:t>
      </w:r>
      <w:proofErr w:type="spellStart"/>
      <w:r w:rsidRPr="00CB2497">
        <w:rPr>
          <w:rFonts w:ascii="Arial" w:hAnsi="Arial" w:cs="Arial"/>
          <w:sz w:val="20"/>
          <w:szCs w:val="20"/>
          <w:u w:color="000000"/>
        </w:rPr>
        <w:t>based</w:t>
      </w:r>
      <w:proofErr w:type="spellEnd"/>
      <w:r w:rsidRPr="00CB2497">
        <w:rPr>
          <w:rFonts w:ascii="Arial" w:hAnsi="Arial" w:cs="Arial"/>
          <w:sz w:val="20"/>
          <w:szCs w:val="20"/>
          <w:u w:color="000000"/>
        </w:rPr>
        <w:t xml:space="preserve"> </w:t>
      </w:r>
      <w:proofErr w:type="spellStart"/>
      <w:r w:rsidRPr="00CB2497">
        <w:rPr>
          <w:rFonts w:ascii="Arial" w:hAnsi="Arial" w:cs="Arial"/>
          <w:sz w:val="20"/>
          <w:szCs w:val="20"/>
          <w:u w:color="000000"/>
        </w:rPr>
        <w:t>medicine</w:t>
      </w:r>
      <w:proofErr w:type="spellEnd"/>
      <w:r w:rsidRPr="00CB2497">
        <w:rPr>
          <w:rFonts w:ascii="Arial" w:hAnsi="Arial" w:cs="Arial"/>
          <w:sz w:val="20"/>
          <w:szCs w:val="20"/>
          <w:u w:color="000000"/>
        </w:rPr>
        <w:t xml:space="preserve">’ (EBM), die gevormd worden door de trias van bewezen effectieve behandelingen, voorkeur van de patiënt en doelmatige zorg. De huisartsgeneeskunde is met haar succesvolle programma van NHG-standaarden voorloper geweest op het gebied van EBM, en vormt mede door haar poortwachtersrol een solide basis voor de kwaliteit en doelmatigheid van het Nederlandse zorgstelsel. </w:t>
      </w:r>
    </w:p>
    <w:p w14:paraId="50C7169C" w14:textId="0B11BE95" w:rsidR="00BA48D6" w:rsidRPr="00CB2497" w:rsidRDefault="00BA48D6" w:rsidP="00BA48D6">
      <w:pPr>
        <w:pStyle w:val="Hoofdtekst"/>
        <w:rPr>
          <w:rFonts w:ascii="Arial" w:hAnsi="Arial" w:cs="Arial"/>
          <w:sz w:val="20"/>
          <w:szCs w:val="20"/>
          <w:u w:color="000000"/>
        </w:rPr>
      </w:pPr>
      <w:r w:rsidRPr="00CB2497">
        <w:rPr>
          <w:rFonts w:ascii="Arial" w:hAnsi="Arial" w:cs="Arial"/>
          <w:sz w:val="20"/>
          <w:szCs w:val="20"/>
          <w:u w:color="000000"/>
        </w:rPr>
        <w:t>De afgelopen tijd wordt het primaat van EBM echter steeds vaker betwist, met als argumentatie ‘de patiënt heeft recht op zorg ‘, ‘alles wat kan moet ook’ en ‘wetenschap is ook maar een visie’. De huisarts komt tijdens het spreekuur onder druk om mee te gaan in die irrationele verwachtingen van non ‘</w:t>
      </w:r>
      <w:proofErr w:type="spellStart"/>
      <w:r w:rsidRPr="00CB2497">
        <w:rPr>
          <w:rFonts w:ascii="Arial" w:hAnsi="Arial" w:cs="Arial"/>
          <w:sz w:val="20"/>
          <w:szCs w:val="20"/>
          <w:u w:color="000000"/>
        </w:rPr>
        <w:t>evidence</w:t>
      </w:r>
      <w:proofErr w:type="spellEnd"/>
      <w:r w:rsidRPr="00CB2497">
        <w:rPr>
          <w:rFonts w:ascii="Arial" w:hAnsi="Arial" w:cs="Arial"/>
          <w:sz w:val="20"/>
          <w:szCs w:val="20"/>
          <w:u w:color="000000"/>
        </w:rPr>
        <w:t xml:space="preserve"> </w:t>
      </w:r>
      <w:proofErr w:type="spellStart"/>
      <w:r w:rsidRPr="00CB2497">
        <w:rPr>
          <w:rFonts w:ascii="Arial" w:hAnsi="Arial" w:cs="Arial"/>
          <w:sz w:val="20"/>
          <w:szCs w:val="20"/>
          <w:u w:color="000000"/>
        </w:rPr>
        <w:t>based</w:t>
      </w:r>
      <w:proofErr w:type="spellEnd"/>
      <w:r w:rsidRPr="00CB2497">
        <w:rPr>
          <w:rFonts w:ascii="Arial" w:hAnsi="Arial" w:cs="Arial"/>
          <w:sz w:val="20"/>
          <w:szCs w:val="20"/>
          <w:u w:color="000000"/>
        </w:rPr>
        <w:t xml:space="preserve">’ interventies. Even mineralen prikken bij vermoeidheid, toch maar een foto bij rugklachten, even een briefje tekenen voor de osteopaat.  Ook al lijkt die niet-reguliere diagnostiek of behandeling vaak onschuldig, mogelijke schade voor de gezondheid ligt al snel om de hoek. </w:t>
      </w:r>
    </w:p>
    <w:p w14:paraId="47D80E2C" w14:textId="42C9055D" w:rsidR="00BA48D6" w:rsidRPr="00CB2497" w:rsidRDefault="00BA48D6" w:rsidP="00C74938">
      <w:pPr>
        <w:pStyle w:val="Hoofdtekst"/>
        <w:rPr>
          <w:rFonts w:ascii="Arial" w:hAnsi="Arial" w:cs="Arial"/>
          <w:b/>
          <w:sz w:val="20"/>
          <w:szCs w:val="20"/>
          <w:u w:color="000000"/>
        </w:rPr>
      </w:pPr>
      <w:r w:rsidRPr="00CB2497">
        <w:rPr>
          <w:rFonts w:ascii="Arial" w:hAnsi="Arial" w:cs="Arial"/>
          <w:b/>
          <w:sz w:val="20"/>
          <w:szCs w:val="20"/>
          <w:u w:color="000000"/>
        </w:rPr>
        <w:t xml:space="preserve">Leerdoelen: </w:t>
      </w:r>
      <w:r w:rsidRPr="00CB2497">
        <w:rPr>
          <w:rFonts w:ascii="Arial" w:hAnsi="Arial" w:cs="Arial"/>
          <w:sz w:val="20"/>
          <w:szCs w:val="20"/>
          <w:u w:color="000000"/>
        </w:rPr>
        <w:t xml:space="preserve">1. De arts inzicht te geven in de negatieve gevolgen van ogenschijnlijk onschuldige, niet reguliere behandelingen en 2. Strategieën aan te reiken om tijdens het spreekuur om te gaan met verzoeken voor verwijzing naar niet reguliere behandelaars. </w:t>
      </w:r>
    </w:p>
    <w:p w14:paraId="46A490D1" w14:textId="46920B3D" w:rsidR="00BA48D6" w:rsidRPr="00CB2497" w:rsidRDefault="00BA48D6" w:rsidP="00C74938">
      <w:pPr>
        <w:pStyle w:val="Hoofdtekst"/>
        <w:rPr>
          <w:rFonts w:ascii="Arial" w:hAnsi="Arial" w:cs="Arial"/>
          <w:b/>
          <w:sz w:val="20"/>
          <w:szCs w:val="20"/>
          <w:u w:color="000000"/>
        </w:rPr>
      </w:pPr>
      <w:r w:rsidRPr="00CB2497">
        <w:rPr>
          <w:rFonts w:ascii="Arial" w:hAnsi="Arial" w:cs="Arial"/>
          <w:b/>
          <w:sz w:val="20"/>
          <w:szCs w:val="20"/>
          <w:u w:color="000000"/>
        </w:rPr>
        <w:t>16.45 – 17.00 uur discussie</w:t>
      </w:r>
    </w:p>
    <w:sectPr w:rsidR="00BA48D6" w:rsidRPr="00CB249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28B26" w14:textId="77777777" w:rsidR="00D8072C" w:rsidRDefault="00D8072C">
      <w:r>
        <w:separator/>
      </w:r>
    </w:p>
  </w:endnote>
  <w:endnote w:type="continuationSeparator" w:id="0">
    <w:p w14:paraId="0A11A0AF" w14:textId="77777777" w:rsidR="00D8072C" w:rsidRDefault="00D8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D02C" w14:textId="77777777" w:rsidR="00A820B7" w:rsidRDefault="00A820B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C03E" w14:textId="77777777" w:rsidR="00D8072C" w:rsidRDefault="00D8072C">
      <w:r>
        <w:separator/>
      </w:r>
    </w:p>
  </w:footnote>
  <w:footnote w:type="continuationSeparator" w:id="0">
    <w:p w14:paraId="653B9FDC" w14:textId="77777777" w:rsidR="00D8072C" w:rsidRDefault="00D807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B088" w14:textId="77777777" w:rsidR="00A820B7" w:rsidRDefault="00A820B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B98"/>
    <w:multiLevelType w:val="multilevel"/>
    <w:tmpl w:val="7E1C87CE"/>
    <w:lvl w:ilvl="0">
      <w:start w:val="16"/>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89030CE"/>
    <w:multiLevelType w:val="multilevel"/>
    <w:tmpl w:val="0570E022"/>
    <w:lvl w:ilvl="0">
      <w:start w:val="15"/>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9D73C9D"/>
    <w:multiLevelType w:val="multilevel"/>
    <w:tmpl w:val="14706028"/>
    <w:lvl w:ilvl="0">
      <w:start w:val="16"/>
      <w:numFmt w:val="decimal"/>
      <w:lvlText w:val="%1.0"/>
      <w:lvlJc w:val="left"/>
      <w:pPr>
        <w:ind w:left="600" w:hanging="600"/>
      </w:pPr>
      <w:rPr>
        <w:rFonts w:eastAsia="Arial Unicode MS" w:hint="default"/>
        <w:b w:val="0"/>
      </w:rPr>
    </w:lvl>
    <w:lvl w:ilvl="1">
      <w:start w:val="1"/>
      <w:numFmt w:val="decimalZero"/>
      <w:lvlText w:val="%1.%2"/>
      <w:lvlJc w:val="left"/>
      <w:pPr>
        <w:ind w:left="1320" w:hanging="600"/>
      </w:pPr>
      <w:rPr>
        <w:rFonts w:eastAsia="Arial Unicode MS" w:hint="default"/>
        <w:b w:val="0"/>
      </w:rPr>
    </w:lvl>
    <w:lvl w:ilvl="2">
      <w:start w:val="1"/>
      <w:numFmt w:val="decimal"/>
      <w:lvlText w:val="%1.%2.%3"/>
      <w:lvlJc w:val="left"/>
      <w:pPr>
        <w:ind w:left="2160" w:hanging="720"/>
      </w:pPr>
      <w:rPr>
        <w:rFonts w:eastAsia="Arial Unicode MS" w:hint="default"/>
        <w:b w:val="0"/>
      </w:rPr>
    </w:lvl>
    <w:lvl w:ilvl="3">
      <w:start w:val="1"/>
      <w:numFmt w:val="decimal"/>
      <w:lvlText w:val="%1.%2.%3.%4"/>
      <w:lvlJc w:val="left"/>
      <w:pPr>
        <w:ind w:left="3240" w:hanging="1080"/>
      </w:pPr>
      <w:rPr>
        <w:rFonts w:eastAsia="Arial Unicode MS" w:hint="default"/>
        <w:b w:val="0"/>
      </w:rPr>
    </w:lvl>
    <w:lvl w:ilvl="4">
      <w:start w:val="1"/>
      <w:numFmt w:val="decimal"/>
      <w:lvlText w:val="%1.%2.%3.%4.%5"/>
      <w:lvlJc w:val="left"/>
      <w:pPr>
        <w:ind w:left="3960" w:hanging="1080"/>
      </w:pPr>
      <w:rPr>
        <w:rFonts w:eastAsia="Arial Unicode MS" w:hint="default"/>
        <w:b w:val="0"/>
      </w:rPr>
    </w:lvl>
    <w:lvl w:ilvl="5">
      <w:start w:val="1"/>
      <w:numFmt w:val="decimal"/>
      <w:lvlText w:val="%1.%2.%3.%4.%5.%6"/>
      <w:lvlJc w:val="left"/>
      <w:pPr>
        <w:ind w:left="5040" w:hanging="1440"/>
      </w:pPr>
      <w:rPr>
        <w:rFonts w:eastAsia="Arial Unicode MS" w:hint="default"/>
        <w:b w:val="0"/>
      </w:rPr>
    </w:lvl>
    <w:lvl w:ilvl="6">
      <w:start w:val="1"/>
      <w:numFmt w:val="decimal"/>
      <w:lvlText w:val="%1.%2.%3.%4.%5.%6.%7"/>
      <w:lvlJc w:val="left"/>
      <w:pPr>
        <w:ind w:left="5760" w:hanging="1440"/>
      </w:pPr>
      <w:rPr>
        <w:rFonts w:eastAsia="Arial Unicode MS" w:hint="default"/>
        <w:b w:val="0"/>
      </w:rPr>
    </w:lvl>
    <w:lvl w:ilvl="7">
      <w:start w:val="1"/>
      <w:numFmt w:val="decimal"/>
      <w:lvlText w:val="%1.%2.%3.%4.%5.%6.%7.%8"/>
      <w:lvlJc w:val="left"/>
      <w:pPr>
        <w:ind w:left="6840" w:hanging="1800"/>
      </w:pPr>
      <w:rPr>
        <w:rFonts w:eastAsia="Arial Unicode MS" w:hint="default"/>
        <w:b w:val="0"/>
      </w:rPr>
    </w:lvl>
    <w:lvl w:ilvl="8">
      <w:start w:val="1"/>
      <w:numFmt w:val="decimal"/>
      <w:lvlText w:val="%1.%2.%3.%4.%5.%6.%7.%8.%9"/>
      <w:lvlJc w:val="left"/>
      <w:pPr>
        <w:ind w:left="7560" w:hanging="1800"/>
      </w:pPr>
      <w:rPr>
        <w:rFonts w:eastAsia="Arial Unicode MS" w:hint="default"/>
        <w:b w:val="0"/>
      </w:rPr>
    </w:lvl>
  </w:abstractNum>
  <w:abstractNum w:abstractNumId="3">
    <w:nsid w:val="29A60E16"/>
    <w:multiLevelType w:val="multilevel"/>
    <w:tmpl w:val="33C8EC6E"/>
    <w:lvl w:ilvl="0">
      <w:start w:val="14"/>
      <w:numFmt w:val="decimal"/>
      <w:lvlText w:val="%1"/>
      <w:lvlJc w:val="left"/>
      <w:pPr>
        <w:ind w:left="600" w:hanging="600"/>
      </w:pPr>
      <w:rPr>
        <w:rFonts w:hint="default"/>
        <w:u w:val="single"/>
      </w:rPr>
    </w:lvl>
    <w:lvl w:ilvl="1">
      <w:start w:val="3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328C7408"/>
    <w:multiLevelType w:val="multilevel"/>
    <w:tmpl w:val="4F48E296"/>
    <w:lvl w:ilvl="0">
      <w:start w:val="14"/>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4B700EB"/>
    <w:multiLevelType w:val="hybridMultilevel"/>
    <w:tmpl w:val="DCBA4734"/>
    <w:styleLink w:val="Streep"/>
    <w:lvl w:ilvl="0" w:tplc="F2AA1120">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1" w:tplc="4224CF42">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2" w:tplc="D018E468">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3" w:tplc="E62CB172">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4" w:tplc="DE8E8864">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5" w:tplc="D7C09F5A">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6" w:tplc="ABE02DF4">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7" w:tplc="52C8424A">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8" w:tplc="82ECF9AE">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abstractNum>
  <w:abstractNum w:abstractNumId="6">
    <w:nsid w:val="38F30717"/>
    <w:multiLevelType w:val="multilevel"/>
    <w:tmpl w:val="58F2A92E"/>
    <w:lvl w:ilvl="0">
      <w:start w:val="14"/>
      <w:numFmt w:val="decimal"/>
      <w:lvlText w:val="%1.0"/>
      <w:lvlJc w:val="left"/>
      <w:pPr>
        <w:ind w:left="600" w:hanging="600"/>
      </w:pPr>
      <w:rPr>
        <w:rFonts w:hint="default"/>
        <w:b w:val="0"/>
      </w:rPr>
    </w:lvl>
    <w:lvl w:ilvl="1">
      <w:start w:val="1"/>
      <w:numFmt w:val="decimalZero"/>
      <w:lvlText w:val="%1.%2"/>
      <w:lvlJc w:val="left"/>
      <w:pPr>
        <w:ind w:left="1320" w:hanging="6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7">
    <w:nsid w:val="59E026F3"/>
    <w:multiLevelType w:val="multilevel"/>
    <w:tmpl w:val="CAE8D052"/>
    <w:lvl w:ilvl="0">
      <w:start w:val="15"/>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63173823"/>
    <w:multiLevelType w:val="hybridMultilevel"/>
    <w:tmpl w:val="DCBA4734"/>
    <w:numStyleLink w:val="Streep"/>
  </w:abstractNum>
  <w:abstractNum w:abstractNumId="9">
    <w:nsid w:val="67A160CE"/>
    <w:multiLevelType w:val="hybridMultilevel"/>
    <w:tmpl w:val="C4906A66"/>
    <w:numStyleLink w:val="Genummerd"/>
  </w:abstractNum>
  <w:abstractNum w:abstractNumId="10">
    <w:nsid w:val="6B9F747E"/>
    <w:multiLevelType w:val="hybridMultilevel"/>
    <w:tmpl w:val="C4906A66"/>
    <w:styleLink w:val="Genummerd"/>
    <w:lvl w:ilvl="0" w:tplc="222E94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E8F0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66DC9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D09A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92F9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C60F0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FA163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AED5B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9887B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17C6DB9"/>
    <w:multiLevelType w:val="multilevel"/>
    <w:tmpl w:val="3EC0A1F6"/>
    <w:lvl w:ilvl="0">
      <w:start w:val="14"/>
      <w:numFmt w:val="decimal"/>
      <w:lvlText w:val="%1.0"/>
      <w:lvlJc w:val="left"/>
      <w:pPr>
        <w:ind w:left="600" w:hanging="600"/>
      </w:pPr>
      <w:rPr>
        <w:rFonts w:hint="default"/>
        <w:b w:val="0"/>
      </w:rPr>
    </w:lvl>
    <w:lvl w:ilvl="1">
      <w:start w:val="1"/>
      <w:numFmt w:val="decimalZero"/>
      <w:lvlText w:val="%1.%2"/>
      <w:lvlJc w:val="left"/>
      <w:pPr>
        <w:ind w:left="1320" w:hanging="6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2">
    <w:nsid w:val="7CCD2412"/>
    <w:multiLevelType w:val="multilevel"/>
    <w:tmpl w:val="05888D54"/>
    <w:lvl w:ilvl="0">
      <w:start w:val="14"/>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9"/>
  </w:num>
  <w:num w:numId="3">
    <w:abstractNumId w:val="5"/>
  </w:num>
  <w:num w:numId="4">
    <w:abstractNumId w:val="8"/>
  </w:num>
  <w:num w:numId="5">
    <w:abstractNumId w:val="8"/>
    <w:lvlOverride w:ilvl="0">
      <w:lvl w:ilvl="0" w:tplc="98A44B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B2E4E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263C370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4C289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D38051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D022EF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306E36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6E7A9B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0114AEB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6">
    <w:abstractNumId w:val="12"/>
  </w:num>
  <w:num w:numId="7">
    <w:abstractNumId w:val="4"/>
  </w:num>
  <w:num w:numId="8">
    <w:abstractNumId w:val="11"/>
  </w:num>
  <w:num w:numId="9">
    <w:abstractNumId w:val="6"/>
  </w:num>
  <w:num w:numId="10">
    <w:abstractNumId w:val="3"/>
  </w:num>
  <w:num w:numId="11">
    <w:abstractNumId w:val="7"/>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B7"/>
    <w:rsid w:val="000154F6"/>
    <w:rsid w:val="00051258"/>
    <w:rsid w:val="000C4527"/>
    <w:rsid w:val="001F7F17"/>
    <w:rsid w:val="002924B6"/>
    <w:rsid w:val="003A32AA"/>
    <w:rsid w:val="0041550C"/>
    <w:rsid w:val="00461D9A"/>
    <w:rsid w:val="00467768"/>
    <w:rsid w:val="004E5CB0"/>
    <w:rsid w:val="00525699"/>
    <w:rsid w:val="00585B35"/>
    <w:rsid w:val="00663AD8"/>
    <w:rsid w:val="006667A2"/>
    <w:rsid w:val="007F78F0"/>
    <w:rsid w:val="008A1856"/>
    <w:rsid w:val="008F6741"/>
    <w:rsid w:val="00914C25"/>
    <w:rsid w:val="009E6C5D"/>
    <w:rsid w:val="00A820B7"/>
    <w:rsid w:val="00A833B0"/>
    <w:rsid w:val="00B93F7F"/>
    <w:rsid w:val="00BA48D6"/>
    <w:rsid w:val="00C22583"/>
    <w:rsid w:val="00C74938"/>
    <w:rsid w:val="00CB2497"/>
    <w:rsid w:val="00D8072C"/>
    <w:rsid w:val="00DA24A4"/>
    <w:rsid w:val="00DA36F2"/>
    <w:rsid w:val="00E44A2A"/>
    <w:rsid w:val="00EC24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7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67A2"/>
  </w:style>
  <w:style w:type="paragraph" w:styleId="Heading1">
    <w:name w:val="heading 1"/>
    <w:basedOn w:val="Normal"/>
    <w:next w:val="Normal"/>
    <w:link w:val="Heading1Char"/>
    <w:uiPriority w:val="9"/>
    <w:qFormat/>
    <w:rsid w:val="006667A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667A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667A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667A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667A2"/>
    <w:pPr>
      <w:spacing w:before="200" w:after="0"/>
      <w:jc w:val="left"/>
      <w:outlineLvl w:val="4"/>
    </w:pPr>
    <w:rPr>
      <w:smallCaps/>
      <w:color w:val="528F2A" w:themeColor="accent2" w:themeShade="BF"/>
      <w:spacing w:val="10"/>
      <w:sz w:val="22"/>
      <w:szCs w:val="26"/>
    </w:rPr>
  </w:style>
  <w:style w:type="paragraph" w:styleId="Heading6">
    <w:name w:val="heading 6"/>
    <w:basedOn w:val="Normal"/>
    <w:next w:val="Normal"/>
    <w:link w:val="Heading6Char"/>
    <w:uiPriority w:val="9"/>
    <w:semiHidden/>
    <w:unhideWhenUsed/>
    <w:qFormat/>
    <w:rsid w:val="006667A2"/>
    <w:pPr>
      <w:spacing w:after="0"/>
      <w:jc w:val="left"/>
      <w:outlineLvl w:val="5"/>
    </w:pPr>
    <w:rPr>
      <w:smallCaps/>
      <w:color w:val="6EC038" w:themeColor="accent2"/>
      <w:spacing w:val="5"/>
      <w:sz w:val="22"/>
    </w:rPr>
  </w:style>
  <w:style w:type="paragraph" w:styleId="Heading7">
    <w:name w:val="heading 7"/>
    <w:basedOn w:val="Normal"/>
    <w:next w:val="Normal"/>
    <w:link w:val="Heading7Char"/>
    <w:uiPriority w:val="9"/>
    <w:semiHidden/>
    <w:unhideWhenUsed/>
    <w:qFormat/>
    <w:rsid w:val="006667A2"/>
    <w:pPr>
      <w:spacing w:after="0"/>
      <w:jc w:val="left"/>
      <w:outlineLvl w:val="6"/>
    </w:pPr>
    <w:rPr>
      <w:b/>
      <w:smallCaps/>
      <w:color w:val="6EC038" w:themeColor="accent2"/>
      <w:spacing w:val="10"/>
    </w:rPr>
  </w:style>
  <w:style w:type="paragraph" w:styleId="Heading8">
    <w:name w:val="heading 8"/>
    <w:basedOn w:val="Normal"/>
    <w:next w:val="Normal"/>
    <w:link w:val="Heading8Char"/>
    <w:uiPriority w:val="9"/>
    <w:semiHidden/>
    <w:unhideWhenUsed/>
    <w:qFormat/>
    <w:rsid w:val="006667A2"/>
    <w:pPr>
      <w:spacing w:after="0"/>
      <w:jc w:val="left"/>
      <w:outlineLvl w:val="7"/>
    </w:pPr>
    <w:rPr>
      <w:b/>
      <w:i/>
      <w:smallCaps/>
      <w:color w:val="528F2A" w:themeColor="accent2" w:themeShade="BF"/>
    </w:rPr>
  </w:style>
  <w:style w:type="paragraph" w:styleId="Heading9">
    <w:name w:val="heading 9"/>
    <w:basedOn w:val="Normal"/>
    <w:next w:val="Normal"/>
    <w:link w:val="Heading9Char"/>
    <w:uiPriority w:val="9"/>
    <w:semiHidden/>
    <w:unhideWhenUsed/>
    <w:qFormat/>
    <w:rsid w:val="006667A2"/>
    <w:pPr>
      <w:spacing w:after="0"/>
      <w:jc w:val="left"/>
      <w:outlineLvl w:val="8"/>
    </w:pPr>
    <w:rPr>
      <w:b/>
      <w:i/>
      <w:smallCaps/>
      <w:color w:val="365F1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oofdtekst">
    <w:name w:val="Hoofdtekst"/>
    <w:rPr>
      <w:rFonts w:ascii="Helvetica" w:hAnsi="Helvetica" w:cs="Arial Unicode MS"/>
      <w:color w:val="000000"/>
      <w:sz w:val="22"/>
      <w:szCs w:val="22"/>
      <w:lang w:val="nl-NL"/>
    </w:rPr>
  </w:style>
  <w:style w:type="numbering" w:customStyle="1" w:styleId="Genummerd">
    <w:name w:val="Genummerd"/>
    <w:pPr>
      <w:numPr>
        <w:numId w:val="1"/>
      </w:numPr>
    </w:pPr>
  </w:style>
  <w:style w:type="numbering" w:customStyle="1" w:styleId="Streep">
    <w:name w:val="Streep"/>
    <w:pPr>
      <w:numPr>
        <w:numId w:val="3"/>
      </w:numPr>
    </w:pPr>
  </w:style>
  <w:style w:type="paragraph" w:customStyle="1" w:styleId="Standaard">
    <w:name w:val="Standaard"/>
    <w:rPr>
      <w:rFonts w:ascii="Helvetica" w:eastAsia="Helvetica" w:hAnsi="Helvetica" w:cs="Helvetica"/>
      <w:color w:val="000000"/>
      <w:sz w:val="22"/>
      <w:szCs w:val="22"/>
    </w:rPr>
  </w:style>
  <w:style w:type="character" w:customStyle="1" w:styleId="Koppeling">
    <w:name w:val="Koppeling"/>
    <w:rPr>
      <w:u w:val="single"/>
    </w:rPr>
  </w:style>
  <w:style w:type="character" w:customStyle="1" w:styleId="Hyperlink0">
    <w:name w:val="Hyperlink.0"/>
    <w:basedOn w:val="Koppeling"/>
    <w:rPr>
      <w:color w:val="0000FF"/>
      <w:u w:val="single" w:color="0000FF"/>
    </w:rPr>
  </w:style>
  <w:style w:type="character" w:customStyle="1" w:styleId="Heading1Char">
    <w:name w:val="Heading 1 Char"/>
    <w:basedOn w:val="DefaultParagraphFont"/>
    <w:link w:val="Heading1"/>
    <w:uiPriority w:val="9"/>
    <w:rsid w:val="006667A2"/>
    <w:rPr>
      <w:smallCaps/>
      <w:spacing w:val="5"/>
      <w:sz w:val="32"/>
      <w:szCs w:val="32"/>
    </w:rPr>
  </w:style>
  <w:style w:type="character" w:customStyle="1" w:styleId="Heading2Char">
    <w:name w:val="Heading 2 Char"/>
    <w:basedOn w:val="DefaultParagraphFont"/>
    <w:link w:val="Heading2"/>
    <w:uiPriority w:val="9"/>
    <w:semiHidden/>
    <w:rsid w:val="006667A2"/>
    <w:rPr>
      <w:smallCaps/>
      <w:spacing w:val="5"/>
      <w:sz w:val="28"/>
      <w:szCs w:val="28"/>
    </w:rPr>
  </w:style>
  <w:style w:type="character" w:customStyle="1" w:styleId="Heading3Char">
    <w:name w:val="Heading 3 Char"/>
    <w:basedOn w:val="DefaultParagraphFont"/>
    <w:link w:val="Heading3"/>
    <w:uiPriority w:val="9"/>
    <w:semiHidden/>
    <w:rsid w:val="006667A2"/>
    <w:rPr>
      <w:smallCaps/>
      <w:spacing w:val="5"/>
      <w:sz w:val="24"/>
      <w:szCs w:val="24"/>
    </w:rPr>
  </w:style>
  <w:style w:type="character" w:customStyle="1" w:styleId="Heading4Char">
    <w:name w:val="Heading 4 Char"/>
    <w:basedOn w:val="DefaultParagraphFont"/>
    <w:link w:val="Heading4"/>
    <w:uiPriority w:val="9"/>
    <w:semiHidden/>
    <w:rsid w:val="006667A2"/>
    <w:rPr>
      <w:smallCaps/>
      <w:spacing w:val="10"/>
      <w:sz w:val="22"/>
      <w:szCs w:val="22"/>
    </w:rPr>
  </w:style>
  <w:style w:type="character" w:customStyle="1" w:styleId="Heading5Char">
    <w:name w:val="Heading 5 Char"/>
    <w:basedOn w:val="DefaultParagraphFont"/>
    <w:link w:val="Heading5"/>
    <w:uiPriority w:val="9"/>
    <w:semiHidden/>
    <w:rsid w:val="006667A2"/>
    <w:rPr>
      <w:smallCaps/>
      <w:color w:val="528F2A" w:themeColor="accent2" w:themeShade="BF"/>
      <w:spacing w:val="10"/>
      <w:sz w:val="22"/>
      <w:szCs w:val="26"/>
    </w:rPr>
  </w:style>
  <w:style w:type="character" w:customStyle="1" w:styleId="Heading6Char">
    <w:name w:val="Heading 6 Char"/>
    <w:basedOn w:val="DefaultParagraphFont"/>
    <w:link w:val="Heading6"/>
    <w:uiPriority w:val="9"/>
    <w:semiHidden/>
    <w:rsid w:val="006667A2"/>
    <w:rPr>
      <w:smallCaps/>
      <w:color w:val="6EC038" w:themeColor="accent2"/>
      <w:spacing w:val="5"/>
      <w:sz w:val="22"/>
    </w:rPr>
  </w:style>
  <w:style w:type="character" w:customStyle="1" w:styleId="Heading7Char">
    <w:name w:val="Heading 7 Char"/>
    <w:basedOn w:val="DefaultParagraphFont"/>
    <w:link w:val="Heading7"/>
    <w:uiPriority w:val="9"/>
    <w:semiHidden/>
    <w:rsid w:val="006667A2"/>
    <w:rPr>
      <w:b/>
      <w:smallCaps/>
      <w:color w:val="6EC038" w:themeColor="accent2"/>
      <w:spacing w:val="10"/>
    </w:rPr>
  </w:style>
  <w:style w:type="character" w:customStyle="1" w:styleId="Heading8Char">
    <w:name w:val="Heading 8 Char"/>
    <w:basedOn w:val="DefaultParagraphFont"/>
    <w:link w:val="Heading8"/>
    <w:uiPriority w:val="9"/>
    <w:semiHidden/>
    <w:rsid w:val="006667A2"/>
    <w:rPr>
      <w:b/>
      <w:i/>
      <w:smallCaps/>
      <w:color w:val="528F2A" w:themeColor="accent2" w:themeShade="BF"/>
    </w:rPr>
  </w:style>
  <w:style w:type="character" w:customStyle="1" w:styleId="Heading9Char">
    <w:name w:val="Heading 9 Char"/>
    <w:basedOn w:val="DefaultParagraphFont"/>
    <w:link w:val="Heading9"/>
    <w:uiPriority w:val="9"/>
    <w:semiHidden/>
    <w:rsid w:val="006667A2"/>
    <w:rPr>
      <w:b/>
      <w:i/>
      <w:smallCaps/>
      <w:color w:val="365F1C" w:themeColor="accent2" w:themeShade="7F"/>
    </w:rPr>
  </w:style>
  <w:style w:type="paragraph" w:styleId="Title">
    <w:name w:val="Title"/>
    <w:basedOn w:val="Normal"/>
    <w:next w:val="Normal"/>
    <w:link w:val="TitleChar"/>
    <w:uiPriority w:val="10"/>
    <w:qFormat/>
    <w:rsid w:val="006667A2"/>
    <w:pPr>
      <w:pBdr>
        <w:top w:val="single" w:sz="12" w:space="1" w:color="6EC03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667A2"/>
    <w:rPr>
      <w:smallCaps/>
      <w:sz w:val="48"/>
      <w:szCs w:val="48"/>
    </w:rPr>
  </w:style>
  <w:style w:type="paragraph" w:styleId="Subtitle">
    <w:name w:val="Subtitle"/>
    <w:basedOn w:val="Normal"/>
    <w:next w:val="Normal"/>
    <w:link w:val="SubtitleChar"/>
    <w:uiPriority w:val="11"/>
    <w:qFormat/>
    <w:rsid w:val="006667A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667A2"/>
    <w:rPr>
      <w:rFonts w:asciiTheme="majorHAnsi" w:eastAsiaTheme="majorEastAsia" w:hAnsiTheme="majorHAnsi" w:cstheme="majorBidi"/>
      <w:szCs w:val="22"/>
    </w:rPr>
  </w:style>
  <w:style w:type="character" w:styleId="Strong">
    <w:name w:val="Strong"/>
    <w:uiPriority w:val="22"/>
    <w:qFormat/>
    <w:rsid w:val="006667A2"/>
    <w:rPr>
      <w:b/>
      <w:color w:val="6EC038" w:themeColor="accent2"/>
    </w:rPr>
  </w:style>
  <w:style w:type="character" w:styleId="Emphasis">
    <w:name w:val="Emphasis"/>
    <w:uiPriority w:val="20"/>
    <w:qFormat/>
    <w:rsid w:val="006667A2"/>
    <w:rPr>
      <w:b/>
      <w:i/>
      <w:spacing w:val="10"/>
    </w:rPr>
  </w:style>
  <w:style w:type="paragraph" w:styleId="NoSpacing">
    <w:name w:val="No Spacing"/>
    <w:basedOn w:val="Normal"/>
    <w:link w:val="NoSpacingChar"/>
    <w:uiPriority w:val="1"/>
    <w:qFormat/>
    <w:rsid w:val="006667A2"/>
    <w:pPr>
      <w:spacing w:after="0" w:line="240" w:lineRule="auto"/>
    </w:pPr>
  </w:style>
  <w:style w:type="paragraph" w:styleId="ListParagraph">
    <w:name w:val="List Paragraph"/>
    <w:basedOn w:val="Normal"/>
    <w:uiPriority w:val="34"/>
    <w:qFormat/>
    <w:rsid w:val="006667A2"/>
    <w:pPr>
      <w:ind w:left="720"/>
      <w:contextualSpacing/>
    </w:pPr>
  </w:style>
  <w:style w:type="paragraph" w:styleId="Quote">
    <w:name w:val="Quote"/>
    <w:basedOn w:val="Normal"/>
    <w:next w:val="Normal"/>
    <w:link w:val="QuoteChar"/>
    <w:uiPriority w:val="29"/>
    <w:qFormat/>
    <w:rsid w:val="006667A2"/>
    <w:rPr>
      <w:i/>
    </w:rPr>
  </w:style>
  <w:style w:type="character" w:customStyle="1" w:styleId="QuoteChar">
    <w:name w:val="Quote Char"/>
    <w:basedOn w:val="DefaultParagraphFont"/>
    <w:link w:val="Quote"/>
    <w:uiPriority w:val="29"/>
    <w:rsid w:val="006667A2"/>
    <w:rPr>
      <w:i/>
    </w:rPr>
  </w:style>
  <w:style w:type="paragraph" w:styleId="IntenseQuote">
    <w:name w:val="Intense Quote"/>
    <w:basedOn w:val="Normal"/>
    <w:next w:val="Normal"/>
    <w:link w:val="IntenseQuoteChar"/>
    <w:uiPriority w:val="30"/>
    <w:qFormat/>
    <w:rsid w:val="006667A2"/>
    <w:pPr>
      <w:pBdr>
        <w:top w:val="single" w:sz="8" w:space="10" w:color="528F2A" w:themeColor="accent2" w:themeShade="BF"/>
        <w:left w:val="single" w:sz="8" w:space="10" w:color="528F2A" w:themeColor="accent2" w:themeShade="BF"/>
        <w:bottom w:val="single" w:sz="8" w:space="10" w:color="528F2A" w:themeColor="accent2" w:themeShade="BF"/>
        <w:right w:val="single" w:sz="8" w:space="10" w:color="528F2A" w:themeColor="accent2" w:themeShade="BF"/>
      </w:pBdr>
      <w:shd w:val="clear" w:color="auto" w:fill="6EC03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667A2"/>
    <w:rPr>
      <w:b/>
      <w:i/>
      <w:color w:val="FFFFFF" w:themeColor="background1"/>
      <w:shd w:val="clear" w:color="auto" w:fill="6EC038" w:themeFill="accent2"/>
    </w:rPr>
  </w:style>
  <w:style w:type="character" w:styleId="SubtleEmphasis">
    <w:name w:val="Subtle Emphasis"/>
    <w:uiPriority w:val="19"/>
    <w:qFormat/>
    <w:rsid w:val="006667A2"/>
    <w:rPr>
      <w:i/>
    </w:rPr>
  </w:style>
  <w:style w:type="character" w:styleId="IntenseEmphasis">
    <w:name w:val="Intense Emphasis"/>
    <w:uiPriority w:val="21"/>
    <w:qFormat/>
    <w:rsid w:val="006667A2"/>
    <w:rPr>
      <w:b/>
      <w:i/>
      <w:color w:val="6EC038" w:themeColor="accent2"/>
      <w:spacing w:val="10"/>
    </w:rPr>
  </w:style>
  <w:style w:type="character" w:styleId="SubtleReference">
    <w:name w:val="Subtle Reference"/>
    <w:uiPriority w:val="31"/>
    <w:qFormat/>
    <w:rsid w:val="006667A2"/>
    <w:rPr>
      <w:b/>
    </w:rPr>
  </w:style>
  <w:style w:type="character" w:styleId="IntenseReference">
    <w:name w:val="Intense Reference"/>
    <w:uiPriority w:val="32"/>
    <w:qFormat/>
    <w:rsid w:val="006667A2"/>
    <w:rPr>
      <w:b/>
      <w:bCs/>
      <w:smallCaps/>
      <w:spacing w:val="5"/>
      <w:sz w:val="22"/>
      <w:szCs w:val="22"/>
      <w:u w:val="single"/>
    </w:rPr>
  </w:style>
  <w:style w:type="character" w:styleId="BookTitle">
    <w:name w:val="Book Title"/>
    <w:uiPriority w:val="33"/>
    <w:qFormat/>
    <w:rsid w:val="006667A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667A2"/>
    <w:pPr>
      <w:outlineLvl w:val="9"/>
    </w:pPr>
  </w:style>
  <w:style w:type="paragraph" w:customStyle="1" w:styleId="PersonalName">
    <w:name w:val="Personal Name"/>
    <w:basedOn w:val="Title"/>
    <w:rsid w:val="000154F6"/>
    <w:rPr>
      <w:b/>
      <w:caps/>
      <w:color w:val="000000"/>
      <w:sz w:val="28"/>
      <w:szCs w:val="28"/>
    </w:rPr>
  </w:style>
  <w:style w:type="paragraph" w:styleId="Caption">
    <w:name w:val="caption"/>
    <w:basedOn w:val="Normal"/>
    <w:next w:val="Normal"/>
    <w:uiPriority w:val="35"/>
    <w:semiHidden/>
    <w:unhideWhenUsed/>
    <w:qFormat/>
    <w:rsid w:val="006667A2"/>
    <w:rPr>
      <w:b/>
      <w:bCs/>
      <w:caps/>
      <w:sz w:val="16"/>
      <w:szCs w:val="18"/>
    </w:rPr>
  </w:style>
  <w:style w:type="character" w:customStyle="1" w:styleId="NoSpacingChar">
    <w:name w:val="No Spacing Char"/>
    <w:basedOn w:val="DefaultParagraphFont"/>
    <w:link w:val="NoSpacing"/>
    <w:uiPriority w:val="1"/>
    <w:rsid w:val="0066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rjg.n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941</Words>
  <Characters>5368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2017-05-25T10:12:00Z</cp:lastPrinted>
  <dcterms:created xsi:type="dcterms:W3CDTF">2017-05-25T08:07:00Z</dcterms:created>
  <dcterms:modified xsi:type="dcterms:W3CDTF">2017-05-25T10:26:00Z</dcterms:modified>
</cp:coreProperties>
</file>